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0AA1" w14:textId="77777777" w:rsidR="00B0428B" w:rsidRPr="00B0428B" w:rsidRDefault="00B0428B" w:rsidP="00B0428B">
      <w:pPr>
        <w:shd w:val="clear" w:color="auto" w:fill="FFFFFF"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color w:val="333E55"/>
          <w:kern w:val="36"/>
          <w:sz w:val="32"/>
          <w:szCs w:val="32"/>
          <w:lang w:eastAsia="hu-HU"/>
          <w14:ligatures w14:val="none"/>
        </w:rPr>
      </w:pPr>
      <w:r w:rsidRPr="00B0428B">
        <w:rPr>
          <w:rFonts w:ascii="Book Antiqua" w:eastAsia="Times New Roman" w:hAnsi="Book Antiqua" w:cs="Times New Roman"/>
          <w:color w:val="333E55"/>
          <w:kern w:val="36"/>
          <w:sz w:val="32"/>
          <w:szCs w:val="32"/>
          <w:lang w:eastAsia="hu-HU"/>
          <w14:ligatures w14:val="none"/>
        </w:rPr>
        <w:t>Petőháza Község Önkormányzata Képviselő-testületének 17/2017. (XII. 20.) önkormányzati rendelete</w:t>
      </w:r>
    </w:p>
    <w:p w14:paraId="00D18E18" w14:textId="77777777" w:rsidR="00B0428B" w:rsidRDefault="00B0428B" w:rsidP="00B0428B">
      <w:pPr>
        <w:shd w:val="clear" w:color="auto" w:fill="FFFFFF"/>
        <w:spacing w:before="300" w:after="0" w:line="240" w:lineRule="auto"/>
        <w:jc w:val="center"/>
        <w:outlineLvl w:val="1"/>
        <w:rPr>
          <w:rFonts w:ascii="Book Antiqua" w:eastAsia="Times New Roman" w:hAnsi="Book Antiqua" w:cs="Times New Roman"/>
          <w:color w:val="333E55"/>
          <w:kern w:val="0"/>
          <w:sz w:val="32"/>
          <w:szCs w:val="32"/>
          <w:lang w:eastAsia="hu-HU"/>
          <w14:ligatures w14:val="none"/>
        </w:rPr>
      </w:pPr>
      <w:r w:rsidRPr="00B0428B">
        <w:rPr>
          <w:rFonts w:ascii="Book Antiqua" w:eastAsia="Times New Roman" w:hAnsi="Book Antiqua" w:cs="Times New Roman"/>
          <w:color w:val="333E55"/>
          <w:kern w:val="0"/>
          <w:sz w:val="32"/>
          <w:szCs w:val="32"/>
          <w:lang w:eastAsia="hu-HU"/>
          <w14:ligatures w14:val="none"/>
        </w:rPr>
        <w:t>a településképről</w:t>
      </w:r>
    </w:p>
    <w:p w14:paraId="38BD9C08" w14:textId="4933E202" w:rsidR="00B0428B" w:rsidRDefault="00B0428B" w:rsidP="00B0428B">
      <w:pPr>
        <w:shd w:val="clear" w:color="auto" w:fill="FFFFFF"/>
        <w:spacing w:before="300" w:after="0" w:line="240" w:lineRule="auto"/>
        <w:outlineLvl w:val="1"/>
        <w:rPr>
          <w:rFonts w:ascii="Book Antiqua" w:eastAsia="Times New Roman" w:hAnsi="Book Antiqua" w:cs="Times New Roman"/>
          <w:color w:val="333E55"/>
          <w:kern w:val="0"/>
          <w:sz w:val="32"/>
          <w:szCs w:val="32"/>
          <w:lang w:eastAsia="hu-HU"/>
          <w14:ligatures w14:val="none"/>
        </w:rPr>
      </w:pPr>
      <w:r>
        <w:rPr>
          <w:rFonts w:ascii="Book Antiqua" w:eastAsia="Times New Roman" w:hAnsi="Book Antiqua" w:cs="Times New Roman"/>
          <w:color w:val="333E55"/>
          <w:kern w:val="0"/>
          <w:sz w:val="32"/>
          <w:szCs w:val="32"/>
          <w:lang w:eastAsia="hu-HU"/>
          <w14:ligatures w14:val="none"/>
        </w:rPr>
        <w:t xml:space="preserve">A Nemzeti Jogszabálytárban elérhető egységes szerkezet elérhetősége: </w:t>
      </w:r>
      <w:hyperlink r:id="rId4" w:history="1">
        <w:r w:rsidRPr="00312AA1">
          <w:rPr>
            <w:rStyle w:val="Hiperhivatkozs"/>
            <w:rFonts w:ascii="Book Antiqua" w:eastAsia="Times New Roman" w:hAnsi="Book Antiqua" w:cs="Times New Roman"/>
            <w:kern w:val="0"/>
            <w:sz w:val="32"/>
            <w:szCs w:val="32"/>
            <w:lang w:eastAsia="hu-HU"/>
            <w14:ligatures w14:val="none"/>
          </w:rPr>
          <w:t>https://or.njt.hu/eli/v01/728241/r/2017/17</w:t>
        </w:r>
      </w:hyperlink>
    </w:p>
    <w:p w14:paraId="664CB10E" w14:textId="77777777" w:rsidR="00B0428B" w:rsidRPr="00B0428B" w:rsidRDefault="00B0428B" w:rsidP="00B0428B">
      <w:pPr>
        <w:shd w:val="clear" w:color="auto" w:fill="FFFFFF"/>
        <w:spacing w:before="300" w:after="0" w:line="240" w:lineRule="auto"/>
        <w:outlineLvl w:val="1"/>
        <w:rPr>
          <w:rFonts w:ascii="Book Antiqua" w:eastAsia="Times New Roman" w:hAnsi="Book Antiqua" w:cs="Times New Roman"/>
          <w:color w:val="333E55"/>
          <w:kern w:val="0"/>
          <w:sz w:val="32"/>
          <w:szCs w:val="32"/>
          <w:lang w:eastAsia="hu-HU"/>
          <w14:ligatures w14:val="none"/>
        </w:rPr>
      </w:pPr>
    </w:p>
    <w:p w14:paraId="4C108B7D" w14:textId="77777777" w:rsidR="00A84529" w:rsidRDefault="00A84529"/>
    <w:p w14:paraId="293BB79B" w14:textId="77777777" w:rsidR="00B0428B" w:rsidRDefault="00B0428B"/>
    <w:sectPr w:rsidR="00B04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8B"/>
    <w:rsid w:val="00A84529"/>
    <w:rsid w:val="00B0428B"/>
    <w:rsid w:val="00FB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5E2E"/>
  <w15:chartTrackingRefBased/>
  <w15:docId w15:val="{022C6D0C-41E5-4E56-A077-17BF4C08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0428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04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.njt.hu/eli/v01/728241/r/2017/1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251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Benke</dc:creator>
  <cp:keywords/>
  <dc:description/>
  <cp:lastModifiedBy>Katalin Benke</cp:lastModifiedBy>
  <cp:revision>1</cp:revision>
  <dcterms:created xsi:type="dcterms:W3CDTF">2023-06-22T06:12:00Z</dcterms:created>
  <dcterms:modified xsi:type="dcterms:W3CDTF">2023-06-22T06:15:00Z</dcterms:modified>
</cp:coreProperties>
</file>